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Arial" w:hAnsi="Arial" w:eastAsia="Arial"/>
          <w:b/>
          <w:color w:val="1F3A5F"/>
          <w:sz w:val="40"/>
        </w:rPr>
        <w:t>Interview guide: IT director candidate</w:t>
      </w:r>
    </w:p>
    <w:p>
      <w:pPr>
        <w:spacing w:after="200"/>
      </w:pPr>
      <w:r>
        <w:rPr>
          <w:rFonts w:ascii="Arial" w:hAnsi="Arial" w:eastAsia="Arial"/>
          <w:color w:val="6B7280"/>
          <w:sz w:val="22"/>
        </w:rPr>
        <w:t>Seven questions in a fixed order, with follow-ups and a scoring scale</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3402"/>
        <w:gridCol w:w="6236"/>
      </w:tblGrid>
      <w:tr>
        <w:trPr>
          <w:cantSplit/>
        </w:trPr>
        <w:tc>
          <w:tcPr>
            <w:tcW w:type="dxa" w:w="3402"/>
            <w:shd w:val="clear" w:color="auto" w:fill="F3F4F6"/>
          </w:tcPr>
          <w:p>
            <w:pPr>
              <w:spacing w:after="20"/>
            </w:pPr>
            <w:r>
              <w:rPr>
                <w:b/>
              </w:rPr>
            </w:r>
            <w:r>
              <w:rPr>
                <w:rFonts w:ascii="Arial" w:hAnsi="Arial" w:eastAsia="Arial"/>
                <w:b/>
                <w:i w:val="0"/>
                <w:sz w:val="18"/>
              </w:rPr>
              <w:t>Candidate</w:t>
            </w:r>
          </w:p>
        </w:tc>
        <w:tc>
          <w:tcPr>
            <w:tcW w:type="dxa" w:w="6236"/>
          </w:tcPr>
          <w:p>
            <w:pPr>
              <w:spacing w:after="20"/>
            </w:pPr>
            <w:r/>
            <w:r>
              <w:rPr>
                <w:rFonts w:ascii="Arial" w:hAnsi="Arial" w:eastAsia="Arial"/>
                <w:b w:val="0"/>
                <w:i w:val="0"/>
                <w:sz w:val="18"/>
              </w:rPr>
            </w:r>
          </w:p>
        </w:tc>
      </w:tr>
      <w:tr>
        <w:trPr>
          <w:cantSplit/>
        </w:trPr>
        <w:tc>
          <w:tcPr>
            <w:tcW w:type="dxa" w:w="3402"/>
            <w:shd w:val="clear" w:color="auto" w:fill="F3F4F6"/>
          </w:tcPr>
          <w:p>
            <w:pPr>
              <w:spacing w:after="20"/>
            </w:pPr>
            <w:r>
              <w:rPr>
                <w:b/>
              </w:rPr>
            </w:r>
            <w:r>
              <w:rPr>
                <w:rFonts w:ascii="Arial" w:hAnsi="Arial" w:eastAsia="Arial"/>
                <w:b/>
                <w:i w:val="0"/>
                <w:sz w:val="18"/>
              </w:rPr>
              <w:t>Interview date</w:t>
            </w:r>
          </w:p>
        </w:tc>
        <w:tc>
          <w:tcPr>
            <w:tcW w:type="dxa" w:w="6236"/>
          </w:tcPr>
          <w:p>
            <w:pPr>
              <w:spacing w:after="20"/>
            </w:pPr>
            <w:r/>
            <w:r>
              <w:rPr>
                <w:rFonts w:ascii="Arial" w:hAnsi="Arial" w:eastAsia="Arial"/>
                <w:b w:val="0"/>
                <w:i w:val="0"/>
                <w:sz w:val="18"/>
              </w:rPr>
            </w:r>
          </w:p>
        </w:tc>
      </w:tr>
      <w:tr>
        <w:trPr>
          <w:cantSplit/>
        </w:trPr>
        <w:tc>
          <w:tcPr>
            <w:tcW w:type="dxa" w:w="3402"/>
            <w:shd w:val="clear" w:color="auto" w:fill="F3F4F6"/>
          </w:tcPr>
          <w:p>
            <w:pPr>
              <w:spacing w:after="20"/>
            </w:pPr>
            <w:r>
              <w:rPr>
                <w:b/>
              </w:rPr>
            </w:r>
            <w:r>
              <w:rPr>
                <w:rFonts w:ascii="Arial" w:hAnsi="Arial" w:eastAsia="Arial"/>
                <w:b/>
                <w:i w:val="0"/>
                <w:sz w:val="18"/>
              </w:rPr>
              <w:t>Interviewer</w:t>
            </w:r>
          </w:p>
        </w:tc>
        <w:tc>
          <w:tcPr>
            <w:tcW w:type="dxa" w:w="6236"/>
          </w:tcPr>
          <w:p>
            <w:pPr>
              <w:spacing w:after="20"/>
            </w:pPr>
            <w:r/>
            <w:r>
              <w:rPr>
                <w:rFonts w:ascii="Arial" w:hAnsi="Arial" w:eastAsia="Arial"/>
                <w:b w:val="0"/>
                <w:i w:val="0"/>
                <w:sz w:val="18"/>
              </w:rPr>
            </w:r>
          </w:p>
        </w:tc>
      </w:tr>
    </w:tbl>
    <w:p>
      <w:pPr>
        <w:spacing w:after="0" w:before="0"/>
      </w:pPr>
      <w:r>
        <w:rPr>
          <w:rFonts w:ascii="Arial" w:hAnsi="Arial" w:eastAsia="Arial"/>
          <w:sz w:val="8"/>
        </w:rPr>
        <w:t xml:space="preserve"> </w:t>
      </w:r>
    </w:p>
    <w:p>
      <w:pPr>
        <w:pStyle w:val="Heading1"/>
      </w:pPr>
      <w:r>
        <w:t>Ground rules</w:t>
      </w:r>
    </w:p>
    <w:p>
      <w:pPr>
        <w:pStyle w:val="ListBullet"/>
      </w:pPr>
      <w:r>
        <w:rPr>
          <w:rFonts w:ascii="Arial" w:hAnsi="Arial" w:eastAsia="Arial"/>
          <w:sz w:val="20"/>
        </w:rPr>
        <w:t>Ask every candidate the same questions in the same order. You compare answers, not impressions.</w:t>
      </w:r>
    </w:p>
    <w:p>
      <w:pPr>
        <w:pStyle w:val="ListBullet"/>
      </w:pPr>
      <w:r>
        <w:rPr>
          <w:rFonts w:ascii="Arial" w:hAnsi="Arial" w:eastAsia="Arial"/>
          <w:sz w:val="20"/>
        </w:rPr>
        <w:t>For each answer, note whether four kinds of evidence came up: names, numbers, people, outcome.</w:t>
      </w:r>
    </w:p>
    <w:p>
      <w:pPr>
        <w:pStyle w:val="ListBullet"/>
      </w:pPr>
      <w:r>
        <w:rPr>
          <w:rFonts w:ascii="Arial" w:hAnsi="Arial" w:eastAsia="Arial"/>
          <w:sz w:val="20"/>
        </w:rPr>
        <w:t>If they did not, probe: what was it called, what did it cost, who decided.</w:t>
      </w:r>
    </w:p>
    <w:p>
      <w:pPr>
        <w:pStyle w:val="ListBullet"/>
      </w:pPr>
      <w:r>
        <w:rPr>
          <w:rFonts w:ascii="Arial" w:hAnsi="Arial" w:eastAsia="Arial"/>
          <w:sz w:val="20"/>
        </w:rPr>
        <w:t>Score the answer 0-3 and enter the score in the scorecard (Excel file).</w:t>
      </w:r>
    </w:p>
    <w:p>
      <w:pPr>
        <w:pStyle w:val="ListBullet"/>
      </w:pPr>
      <w:r>
        <w:rPr>
          <w:rFonts w:ascii="Arial" w:hAnsi="Arial" w:eastAsia="Arial"/>
          <w:sz w:val="20"/>
        </w:rPr>
        <w:t>Write down facts, not character judgements. Do not record sensitive personal data.</w:t>
      </w:r>
    </w:p>
    <w:p>
      <w:pPr>
        <w:pStyle w:val="ListBullet"/>
      </w:pPr>
      <w:r>
        <w:rPr>
          <w:rFonts w:ascii="Arial" w:hAnsi="Arial" w:eastAsia="Arial"/>
          <w:sz w:val="20"/>
        </w:rPr>
        <w:t>The interview does not replace reference calls. A good interview tells you what to ask the referees.</w:t>
      </w:r>
    </w:p>
    <w:p>
      <w:pPr>
        <w:pStyle w:val="Heading2"/>
      </w:pPr>
      <w:r>
        <w:t>Scoring scale</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134"/>
        <w:gridCol w:w="8504"/>
      </w:tblGrid>
      <w:tr>
        <w:trPr>
          <w:cantSplit/>
          <w:tblHeader/>
        </w:trPr>
        <w:tc>
          <w:tcPr>
            <w:tcW w:type="dxa" w:w="1134"/>
            <w:shd w:val="clear" w:color="auto" w:fill="DCE6F1"/>
          </w:tcPr>
          <w:p>
            <w:pPr>
              <w:spacing w:after="20"/>
            </w:pPr>
            <w:r/>
            <w:r>
              <w:rPr>
                <w:rFonts w:ascii="Arial" w:hAnsi="Arial" w:eastAsia="Arial"/>
                <w:b/>
                <w:i w:val="0"/>
                <w:sz w:val="18"/>
              </w:rPr>
              <w:t>Score</w:t>
            </w:r>
          </w:p>
        </w:tc>
        <w:tc>
          <w:tcPr>
            <w:tcW w:type="dxa" w:w="8504"/>
            <w:shd w:val="clear" w:color="auto" w:fill="DCE6F1"/>
          </w:tcPr>
          <w:p>
            <w:pPr>
              <w:spacing w:after="20"/>
            </w:pPr>
            <w:r/>
            <w:r>
              <w:rPr>
                <w:rFonts w:ascii="Arial" w:hAnsi="Arial" w:eastAsia="Arial"/>
                <w:b/>
                <w:i w:val="0"/>
                <w:sz w:val="18"/>
              </w:rPr>
              <w:t>Meaning</w:t>
            </w:r>
          </w:p>
        </w:tc>
      </w:tr>
      <w:tr>
        <w:trPr>
          <w:cantSplit/>
        </w:trPr>
        <w:tc>
          <w:tcPr>
            <w:tcW w:type="dxa" w:w="1134"/>
          </w:tcPr>
          <w:p>
            <w:pPr>
              <w:spacing w:after="20"/>
            </w:pPr>
            <w:r/>
            <w:r>
              <w:rPr>
                <w:rFonts w:ascii="Arial" w:hAnsi="Arial" w:eastAsia="Arial"/>
                <w:b w:val="0"/>
                <w:i w:val="0"/>
                <w:sz w:val="18"/>
              </w:rPr>
              <w:t>0</w:t>
            </w:r>
          </w:p>
        </w:tc>
        <w:tc>
          <w:tcPr>
            <w:tcW w:type="dxa" w:w="8504"/>
          </w:tcPr>
          <w:p>
            <w:pPr>
              <w:spacing w:after="20"/>
            </w:pPr>
            <w:r/>
            <w:r>
              <w:rPr>
                <w:rFonts w:ascii="Arial" w:hAnsi="Arial" w:eastAsia="Arial"/>
                <w:b w:val="0"/>
                <w:i w:val="0"/>
                <w:sz w:val="18"/>
              </w:rPr>
              <w:t>No answer, or only a hypothetical one ("if I were to", "I would").</w:t>
            </w:r>
          </w:p>
        </w:tc>
      </w:tr>
      <w:tr>
        <w:trPr>
          <w:cantSplit/>
        </w:trPr>
        <w:tc>
          <w:tcPr>
            <w:tcW w:type="dxa" w:w="1134"/>
          </w:tcPr>
          <w:p>
            <w:pPr>
              <w:spacing w:after="20"/>
            </w:pPr>
            <w:r/>
            <w:r>
              <w:rPr>
                <w:rFonts w:ascii="Arial" w:hAnsi="Arial" w:eastAsia="Arial"/>
                <w:b w:val="0"/>
                <w:i w:val="0"/>
                <w:sz w:val="18"/>
              </w:rPr>
              <w:t>1</w:t>
            </w:r>
          </w:p>
        </w:tc>
        <w:tc>
          <w:tcPr>
            <w:tcW w:type="dxa" w:w="8504"/>
          </w:tcPr>
          <w:p>
            <w:pPr>
              <w:spacing w:after="20"/>
            </w:pPr>
            <w:r/>
            <w:r>
              <w:rPr>
                <w:rFonts w:ascii="Arial" w:hAnsi="Arial" w:eastAsia="Arial"/>
                <w:b w:val="0"/>
                <w:i w:val="0"/>
                <w:sz w:val="18"/>
              </w:rPr>
              <w:t>General answer: no names, numbers or specific people.</w:t>
            </w:r>
          </w:p>
        </w:tc>
      </w:tr>
      <w:tr>
        <w:trPr>
          <w:cantSplit/>
        </w:trPr>
        <w:tc>
          <w:tcPr>
            <w:tcW w:type="dxa" w:w="1134"/>
          </w:tcPr>
          <w:p>
            <w:pPr>
              <w:spacing w:after="20"/>
            </w:pPr>
            <w:r/>
            <w:r>
              <w:rPr>
                <w:rFonts w:ascii="Arial" w:hAnsi="Arial" w:eastAsia="Arial"/>
                <w:b w:val="0"/>
                <w:i w:val="0"/>
                <w:sz w:val="18"/>
              </w:rPr>
              <w:t>2</w:t>
            </w:r>
          </w:p>
        </w:tc>
        <w:tc>
          <w:tcPr>
            <w:tcW w:type="dxa" w:w="8504"/>
          </w:tcPr>
          <w:p>
            <w:pPr>
              <w:spacing w:after="20"/>
            </w:pPr>
            <w:r/>
            <w:r>
              <w:rPr>
                <w:rFonts w:ascii="Arial" w:hAnsi="Arial" w:eastAsia="Arial"/>
                <w:b w:val="0"/>
                <w:i w:val="0"/>
                <w:sz w:val="18"/>
              </w:rPr>
              <w:t>Partly specific: 1-2 of the 4 pieces of evidence (names, numbers, people, outcome).</w:t>
            </w:r>
          </w:p>
        </w:tc>
      </w:tr>
      <w:tr>
        <w:trPr>
          <w:cantSplit/>
        </w:trPr>
        <w:tc>
          <w:tcPr>
            <w:tcW w:type="dxa" w:w="1134"/>
          </w:tcPr>
          <w:p>
            <w:pPr>
              <w:spacing w:after="20"/>
            </w:pPr>
            <w:r/>
            <w:r>
              <w:rPr>
                <w:rFonts w:ascii="Arial" w:hAnsi="Arial" w:eastAsia="Arial"/>
                <w:b w:val="0"/>
                <w:i w:val="0"/>
                <w:sz w:val="18"/>
              </w:rPr>
              <w:t>3</w:t>
            </w:r>
          </w:p>
        </w:tc>
        <w:tc>
          <w:tcPr>
            <w:tcW w:type="dxa" w:w="8504"/>
          </w:tcPr>
          <w:p>
            <w:pPr>
              <w:spacing w:after="20"/>
            </w:pPr>
            <w:r/>
            <w:r>
              <w:rPr>
                <w:rFonts w:ascii="Arial" w:hAnsi="Arial" w:eastAsia="Arial"/>
                <w:b w:val="0"/>
                <w:i w:val="0"/>
                <w:sz w:val="18"/>
              </w:rPr>
              <w:t>Fully specific: at least 3 of 4 pieces of evidence, and it can be verified with a referee.</w:t>
            </w:r>
          </w:p>
        </w:tc>
      </w:tr>
    </w:tbl>
    <w:p>
      <w:pPr>
        <w:spacing w:after="0" w:before="0"/>
      </w:pPr>
      <w:r>
        <w:rPr>
          <w:rFonts w:ascii="Arial" w:hAnsi="Arial" w:eastAsia="Arial"/>
          <w:sz w:val="8"/>
        </w:rPr>
        <w:t xml:space="preserve"> </w:t>
      </w:r>
    </w:p>
    <w:p>
      <w:r>
        <w:br w:type="page"/>
      </w:r>
    </w:p>
    <w:p>
      <w:pPr>
        <w:pStyle w:val="Heading1"/>
      </w:pPr>
      <w:r>
        <w:t>Question 4. Tell me about a technology initiative you stopped even though the board wanted to continue.</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928"/>
        <w:gridCol w:w="7710"/>
      </w:tblGrid>
      <w:tr>
        <w:trPr>
          <w:cantSplit/>
        </w:trPr>
        <w:tc>
          <w:tcPr>
            <w:tcW w:type="dxa" w:w="1928"/>
            <w:shd w:val="clear" w:color="auto" w:fill="F3F4F6"/>
          </w:tcPr>
          <w:p>
            <w:pPr>
              <w:spacing w:after="20"/>
            </w:pPr>
            <w:r>
              <w:rPr>
                <w:b/>
              </w:rPr>
            </w:r>
            <w:r>
              <w:rPr>
                <w:rFonts w:ascii="Arial" w:hAnsi="Arial" w:eastAsia="Arial"/>
                <w:b/>
                <w:i w:val="0"/>
                <w:sz w:val="18"/>
              </w:rPr>
              <w:t>Why we ask</w:t>
            </w:r>
          </w:p>
        </w:tc>
        <w:tc>
          <w:tcPr>
            <w:tcW w:type="dxa" w:w="7710"/>
          </w:tcPr>
          <w:p>
            <w:pPr>
              <w:spacing w:after="20"/>
            </w:pPr>
            <w:r/>
            <w:r>
              <w:rPr>
                <w:rFonts w:ascii="Arial" w:hAnsi="Arial" w:eastAsia="Arial"/>
                <w:b w:val="0"/>
                <w:i w:val="0"/>
                <w:sz w:val="18"/>
              </w:rPr>
              <w:t>Tests whether the candidate can say "no" to superiors and does it with arguments. A variant of a question from the Kore1 guide.</w:t>
            </w:r>
          </w:p>
        </w:tc>
      </w:tr>
      <w:tr>
        <w:trPr>
          <w:cantSplit/>
        </w:trPr>
        <w:tc>
          <w:tcPr>
            <w:tcW w:type="dxa" w:w="1928"/>
            <w:shd w:val="clear" w:color="auto" w:fill="F3F4F6"/>
          </w:tcPr>
          <w:p>
            <w:pPr>
              <w:spacing w:after="20"/>
            </w:pPr>
            <w:r>
              <w:rPr>
                <w:b/>
              </w:rPr>
            </w:r>
            <w:r>
              <w:rPr>
                <w:rFonts w:ascii="Arial" w:hAnsi="Arial" w:eastAsia="Arial"/>
                <w:b/>
                <w:i w:val="0"/>
                <w:sz w:val="18"/>
              </w:rPr>
              <w:t>Follow-ups</w:t>
            </w:r>
          </w:p>
        </w:tc>
        <w:tc>
          <w:tcPr>
            <w:tcW w:type="dxa" w:w="7710"/>
          </w:tcPr>
          <w:p>
            <w:pPr>
              <w:spacing w:after="20"/>
            </w:pPr>
            <w:r/>
            <w:r>
              <w:rPr>
                <w:rFonts w:ascii="Arial" w:hAnsi="Arial" w:eastAsia="Arial"/>
                <w:b w:val="0"/>
                <w:i w:val="0"/>
                <w:sz w:val="18"/>
              </w:rPr>
              <w:t>• What was the project called and which system did it concern?</w:t>
            </w:r>
          </w:p>
          <w:p>
            <w:pPr>
              <w:spacing w:after="20"/>
            </w:pPr>
            <w:r>
              <w:rPr>
                <w:rFonts w:ascii="Arial" w:hAnsi="Arial" w:eastAsia="Arial"/>
                <w:b w:val="0"/>
                <w:i w:val="0"/>
                <w:sz w:val="18"/>
              </w:rPr>
              <w:t>• What was it going to cost, and what figures did you use in your argument?</w:t>
            </w:r>
          </w:p>
          <w:p>
            <w:pPr>
              <w:spacing w:after="20"/>
            </w:pPr>
            <w:r>
              <w:rPr>
                <w:rFonts w:ascii="Arial" w:hAnsi="Arial" w:eastAsia="Arial"/>
                <w:b w:val="0"/>
                <w:i w:val="0"/>
                <w:sz w:val="18"/>
              </w:rPr>
              <w:t>• Who disagreed with you and what did they say?</w:t>
            </w:r>
          </w:p>
          <w:p>
            <w:pPr>
              <w:spacing w:after="20"/>
            </w:pPr>
            <w:r>
              <w:rPr>
                <w:rFonts w:ascii="Arial" w:hAnsi="Arial" w:eastAsia="Arial"/>
                <w:b w:val="0"/>
                <w:i w:val="0"/>
                <w:sz w:val="18"/>
              </w:rPr>
              <w:t>• How did it end, and would you do the same today?</w:t>
            </w:r>
          </w:p>
        </w:tc>
      </w:tr>
      <w:tr>
        <w:trPr>
          <w:cantSplit/>
        </w:trPr>
        <w:tc>
          <w:tcPr>
            <w:tcW w:type="dxa" w:w="1928"/>
            <w:shd w:val="clear" w:color="auto" w:fill="F3F4F6"/>
          </w:tcPr>
          <w:p>
            <w:pPr>
              <w:spacing w:after="20"/>
            </w:pPr>
            <w:r>
              <w:rPr>
                <w:b/>
              </w:rPr>
            </w:r>
            <w:r>
              <w:rPr>
                <w:rFonts w:ascii="Arial" w:hAnsi="Arial" w:eastAsia="Arial"/>
                <w:b/>
                <w:i w:val="0"/>
                <w:sz w:val="18"/>
              </w:rPr>
              <w:t>A good answer</w:t>
            </w:r>
          </w:p>
        </w:tc>
        <w:tc>
          <w:tcPr>
            <w:tcW w:type="dxa" w:w="7710"/>
          </w:tcPr>
          <w:p>
            <w:pPr>
              <w:spacing w:after="20"/>
            </w:pPr>
            <w:r/>
            <w:r>
              <w:rPr>
                <w:rFonts w:ascii="Arial" w:hAnsi="Arial" w:eastAsia="Arial"/>
                <w:b w:val="0"/>
                <w:i w:val="0"/>
                <w:sz w:val="18"/>
              </w:rPr>
              <w:t>System names, amounts, the people who disagreed, and how it ended.</w:t>
            </w:r>
          </w:p>
        </w:tc>
      </w:tr>
      <w:tr>
        <w:trPr>
          <w:cantSplit/>
        </w:trPr>
        <w:tc>
          <w:tcPr>
            <w:tcW w:type="dxa" w:w="1928"/>
            <w:shd w:val="clear" w:color="auto" w:fill="F3F4F6"/>
          </w:tcPr>
          <w:p>
            <w:pPr>
              <w:spacing w:after="20"/>
            </w:pPr>
            <w:r>
              <w:rPr>
                <w:b/>
              </w:rPr>
            </w:r>
            <w:r>
              <w:rPr>
                <w:rFonts w:ascii="Arial" w:hAnsi="Arial" w:eastAsia="Arial"/>
                <w:b/>
                <w:i w:val="0"/>
                <w:sz w:val="18"/>
              </w:rPr>
              <w:t>Watch out for</w:t>
            </w:r>
          </w:p>
        </w:tc>
        <w:tc>
          <w:tcPr>
            <w:tcW w:type="dxa" w:w="7710"/>
          </w:tcPr>
          <w:p>
            <w:pPr>
              <w:spacing w:after="20"/>
            </w:pPr>
            <w:r/>
            <w:r>
              <w:rPr>
                <w:rFonts w:ascii="Arial" w:hAnsi="Arial" w:eastAsia="Arial"/>
                <w:b w:val="0"/>
                <w:i w:val="0"/>
                <w:sz w:val="18"/>
              </w:rPr>
              <w:t>A slide-deck answer: "I made tough decisions in the interest of the organisation." No specific initiative.</w:t>
            </w:r>
          </w:p>
        </w:tc>
      </w:tr>
      <w:tr>
        <w:trPr>
          <w:cantSplit/>
          <w:trHeight w:val="1474"/>
        </w:trPr>
        <w:tc>
          <w:tcPr>
            <w:tcW w:type="dxa" w:w="1928"/>
            <w:shd w:val="clear" w:color="auto" w:fill="F3F4F6"/>
          </w:tcPr>
          <w:p>
            <w:pPr>
              <w:spacing w:after="20"/>
            </w:pPr>
            <w:r>
              <w:rPr>
                <w:b/>
              </w:rPr>
            </w:r>
            <w:r>
              <w:rPr>
                <w:rFonts w:ascii="Arial" w:hAnsi="Arial" w:eastAsia="Arial"/>
                <w:b/>
                <w:i w:val="0"/>
                <w:sz w:val="18"/>
              </w:rPr>
              <w:t>Notes</w:t>
            </w:r>
          </w:p>
        </w:tc>
        <w:tc>
          <w:tcPr>
            <w:tcW w:type="dxa" w:w="7710"/>
          </w:tcPr>
          <w:p>
            <w:pPr>
              <w:spacing w:after="20"/>
            </w:pPr>
            <w:r/>
            <w:r>
              <w:rPr>
                <w:rFonts w:ascii="Arial" w:hAnsi="Arial" w:eastAsia="Arial"/>
                <w:b w:val="0"/>
                <w:i w:val="0"/>
                <w:sz w:val="18"/>
              </w:rPr>
            </w:r>
          </w:p>
        </w:tc>
      </w:tr>
      <w:tr>
        <w:trPr>
          <w:cantSplit/>
        </w:trPr>
        <w:tc>
          <w:tcPr>
            <w:tcW w:type="dxa" w:w="1928"/>
            <w:shd w:val="clear" w:color="auto" w:fill="F3F4F6"/>
          </w:tcPr>
          <w:p>
            <w:pPr>
              <w:spacing w:after="20"/>
            </w:pPr>
            <w:r>
              <w:rPr>
                <w:b/>
              </w:rPr>
            </w:r>
            <w:r>
              <w:rPr>
                <w:rFonts w:ascii="Arial" w:hAnsi="Arial" w:eastAsia="Arial"/>
                <w:b/>
                <w:i w:val="0"/>
                <w:sz w:val="18"/>
              </w:rPr>
              <w:t>Evidence and score</w:t>
            </w:r>
          </w:p>
        </w:tc>
        <w:tc>
          <w:tcPr>
            <w:tcW w:type="dxa" w:w="7710"/>
          </w:tcPr>
          <w:p>
            <w:pPr>
              <w:spacing w:after="20"/>
            </w:pPr>
            <w:r/>
            <w:r>
              <w:rPr>
                <w:rFonts w:ascii="Arial" w:hAnsi="Arial" w:eastAsia="Arial"/>
                <w:b w:val="0"/>
                <w:i w:val="0"/>
                <w:sz w:val="18"/>
              </w:rPr>
              <w:t>☐ names     ☐ numbers     ☐ people     ☐ outcome          Score 0-3: ____</w:t>
            </w:r>
          </w:p>
        </w:tc>
      </w:tr>
    </w:tbl>
    <w:p>
      <w:pPr>
        <w:spacing w:after="0" w:before="0"/>
      </w:pPr>
      <w:r>
        <w:rPr>
          <w:rFonts w:ascii="Arial" w:hAnsi="Arial" w:eastAsia="Arial"/>
          <w:sz w:val="8"/>
        </w:rPr>
        <w:t xml:space="preserve"> </w:t>
      </w:r>
    </w:p>
    <w:p>
      <w:pPr>
        <w:pStyle w:val="Heading1"/>
      </w:pPr>
      <w:r>
        <w:t>Question 5. The IT budget has been cut by 20%. What do you cut first, and what do you leave alone?</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928"/>
        <w:gridCol w:w="7710"/>
      </w:tblGrid>
      <w:tr>
        <w:trPr>
          <w:cantSplit/>
        </w:trPr>
        <w:tc>
          <w:tcPr>
            <w:tcW w:type="dxa" w:w="1928"/>
            <w:shd w:val="clear" w:color="auto" w:fill="F3F4F6"/>
          </w:tcPr>
          <w:p>
            <w:pPr>
              <w:spacing w:after="20"/>
            </w:pPr>
            <w:r>
              <w:rPr>
                <w:b/>
              </w:rPr>
            </w:r>
            <w:r>
              <w:rPr>
                <w:rFonts w:ascii="Arial" w:hAnsi="Arial" w:eastAsia="Arial"/>
                <w:b/>
                <w:i w:val="0"/>
                <w:sz w:val="18"/>
              </w:rPr>
              <w:t>Why we ask</w:t>
            </w:r>
          </w:p>
        </w:tc>
        <w:tc>
          <w:tcPr>
            <w:tcW w:type="dxa" w:w="7710"/>
          </w:tcPr>
          <w:p>
            <w:pPr>
              <w:spacing w:after="20"/>
            </w:pPr>
            <w:r/>
            <w:r>
              <w:rPr>
                <w:rFonts w:ascii="Arial" w:hAnsi="Arial" w:eastAsia="Arial"/>
                <w:b w:val="0"/>
                <w:i w:val="0"/>
                <w:sz w:val="18"/>
              </w:rPr>
              <w:t>Shows whether the candidate treats IT as a cost to cut or a capability to protect. There is no good generic answer, only better and worse reasoning. In Gartner's survey 52% of CIOs must reduce costs.</w:t>
            </w:r>
          </w:p>
        </w:tc>
      </w:tr>
      <w:tr>
        <w:trPr>
          <w:cantSplit/>
        </w:trPr>
        <w:tc>
          <w:tcPr>
            <w:tcW w:type="dxa" w:w="1928"/>
            <w:shd w:val="clear" w:color="auto" w:fill="F3F4F6"/>
          </w:tcPr>
          <w:p>
            <w:pPr>
              <w:spacing w:after="20"/>
            </w:pPr>
            <w:r>
              <w:rPr>
                <w:b/>
              </w:rPr>
            </w:r>
            <w:r>
              <w:rPr>
                <w:rFonts w:ascii="Arial" w:hAnsi="Arial" w:eastAsia="Arial"/>
                <w:b/>
                <w:i w:val="0"/>
                <w:sz w:val="18"/>
              </w:rPr>
              <w:t>Follow-ups</w:t>
            </w:r>
          </w:p>
        </w:tc>
        <w:tc>
          <w:tcPr>
            <w:tcW w:type="dxa" w:w="7710"/>
          </w:tcPr>
          <w:p>
            <w:pPr>
              <w:spacing w:after="20"/>
            </w:pPr>
            <w:r/>
            <w:r>
              <w:rPr>
                <w:rFonts w:ascii="Arial" w:hAnsi="Arial" w:eastAsia="Arial"/>
                <w:b w:val="0"/>
                <w:i w:val="0"/>
                <w:sz w:val="18"/>
              </w:rPr>
              <w:t>• Which three items stay, and why?</w:t>
            </w:r>
          </w:p>
          <w:p>
            <w:pPr>
              <w:spacing w:after="20"/>
            </w:pPr>
            <w:r>
              <w:rPr>
                <w:rFonts w:ascii="Arial" w:hAnsi="Arial" w:eastAsia="Arial"/>
                <w:b w:val="0"/>
                <w:i w:val="0"/>
                <w:sz w:val="18"/>
              </w:rPr>
              <w:t>• What is the effect on risk and on the team?</w:t>
            </w:r>
          </w:p>
          <w:p>
            <w:pPr>
              <w:spacing w:after="20"/>
            </w:pPr>
            <w:r>
              <w:rPr>
                <w:rFonts w:ascii="Arial" w:hAnsi="Arial" w:eastAsia="Arial"/>
                <w:b w:val="0"/>
                <w:i w:val="0"/>
                <w:sz w:val="18"/>
              </w:rPr>
              <w:t>• What will you tell the board, and which part of the decision is theirs?</w:t>
            </w:r>
          </w:p>
        </w:tc>
      </w:tr>
      <w:tr>
        <w:trPr>
          <w:cantSplit/>
        </w:trPr>
        <w:tc>
          <w:tcPr>
            <w:tcW w:type="dxa" w:w="1928"/>
            <w:shd w:val="clear" w:color="auto" w:fill="F3F4F6"/>
          </w:tcPr>
          <w:p>
            <w:pPr>
              <w:spacing w:after="20"/>
            </w:pPr>
            <w:r>
              <w:rPr>
                <w:b/>
              </w:rPr>
            </w:r>
            <w:r>
              <w:rPr>
                <w:rFonts w:ascii="Arial" w:hAnsi="Arial" w:eastAsia="Arial"/>
                <w:b/>
                <w:i w:val="0"/>
                <w:sz w:val="18"/>
              </w:rPr>
              <w:t>A good answer</w:t>
            </w:r>
          </w:p>
        </w:tc>
        <w:tc>
          <w:tcPr>
            <w:tcW w:type="dxa" w:w="7710"/>
          </w:tcPr>
          <w:p>
            <w:pPr>
              <w:spacing w:after="20"/>
            </w:pPr>
            <w:r/>
            <w:r>
              <w:rPr>
                <w:rFonts w:ascii="Arial" w:hAnsi="Arial" w:eastAsia="Arial"/>
                <w:b w:val="0"/>
                <w:i w:val="0"/>
                <w:sz w:val="18"/>
              </w:rPr>
              <w:t>Named items, reasoning through risk and consequences, awareness of what the cut will cost.</w:t>
            </w:r>
          </w:p>
        </w:tc>
      </w:tr>
      <w:tr>
        <w:trPr>
          <w:cantSplit/>
        </w:trPr>
        <w:tc>
          <w:tcPr>
            <w:tcW w:type="dxa" w:w="1928"/>
            <w:shd w:val="clear" w:color="auto" w:fill="F3F4F6"/>
          </w:tcPr>
          <w:p>
            <w:pPr>
              <w:spacing w:after="20"/>
            </w:pPr>
            <w:r>
              <w:rPr>
                <w:b/>
              </w:rPr>
            </w:r>
            <w:r>
              <w:rPr>
                <w:rFonts w:ascii="Arial" w:hAnsi="Arial" w:eastAsia="Arial"/>
                <w:b/>
                <w:i w:val="0"/>
                <w:sz w:val="18"/>
              </w:rPr>
              <w:t>Watch out for</w:t>
            </w:r>
          </w:p>
        </w:tc>
        <w:tc>
          <w:tcPr>
            <w:tcW w:type="dxa" w:w="7710"/>
          </w:tcPr>
          <w:p>
            <w:pPr>
              <w:spacing w:after="20"/>
            </w:pPr>
            <w:r/>
            <w:r>
              <w:rPr>
                <w:rFonts w:ascii="Arial" w:hAnsi="Arial" w:eastAsia="Arial"/>
                <w:b w:val="0"/>
                <w:i w:val="0"/>
                <w:sz w:val="18"/>
              </w:rPr>
              <w:t>"I'll fight to keep the budget." Convenient in an interview; in practice someone will make the decision anyway.</w:t>
            </w:r>
          </w:p>
        </w:tc>
      </w:tr>
      <w:tr>
        <w:trPr>
          <w:cantSplit/>
          <w:trHeight w:val="1474"/>
        </w:trPr>
        <w:tc>
          <w:tcPr>
            <w:tcW w:type="dxa" w:w="1928"/>
            <w:shd w:val="clear" w:color="auto" w:fill="F3F4F6"/>
          </w:tcPr>
          <w:p>
            <w:pPr>
              <w:spacing w:after="20"/>
            </w:pPr>
            <w:r>
              <w:rPr>
                <w:b/>
              </w:rPr>
            </w:r>
            <w:r>
              <w:rPr>
                <w:rFonts w:ascii="Arial" w:hAnsi="Arial" w:eastAsia="Arial"/>
                <w:b/>
                <w:i w:val="0"/>
                <w:sz w:val="18"/>
              </w:rPr>
              <w:t>Notes</w:t>
            </w:r>
          </w:p>
        </w:tc>
        <w:tc>
          <w:tcPr>
            <w:tcW w:type="dxa" w:w="7710"/>
          </w:tcPr>
          <w:p>
            <w:pPr>
              <w:spacing w:after="20"/>
            </w:pPr>
            <w:r/>
            <w:r>
              <w:rPr>
                <w:rFonts w:ascii="Arial" w:hAnsi="Arial" w:eastAsia="Arial"/>
                <w:b w:val="0"/>
                <w:i w:val="0"/>
                <w:sz w:val="18"/>
              </w:rPr>
            </w:r>
          </w:p>
        </w:tc>
      </w:tr>
      <w:tr>
        <w:trPr>
          <w:cantSplit/>
        </w:trPr>
        <w:tc>
          <w:tcPr>
            <w:tcW w:type="dxa" w:w="1928"/>
            <w:shd w:val="clear" w:color="auto" w:fill="F3F4F6"/>
          </w:tcPr>
          <w:p>
            <w:pPr>
              <w:spacing w:after="20"/>
            </w:pPr>
            <w:r>
              <w:rPr>
                <w:b/>
              </w:rPr>
            </w:r>
            <w:r>
              <w:rPr>
                <w:rFonts w:ascii="Arial" w:hAnsi="Arial" w:eastAsia="Arial"/>
                <w:b/>
                <w:i w:val="0"/>
                <w:sz w:val="18"/>
              </w:rPr>
              <w:t>Evidence and score</w:t>
            </w:r>
          </w:p>
        </w:tc>
        <w:tc>
          <w:tcPr>
            <w:tcW w:type="dxa" w:w="7710"/>
          </w:tcPr>
          <w:p>
            <w:pPr>
              <w:spacing w:after="20"/>
            </w:pPr>
            <w:r/>
            <w:r>
              <w:rPr>
                <w:rFonts w:ascii="Arial" w:hAnsi="Arial" w:eastAsia="Arial"/>
                <w:b w:val="0"/>
                <w:i w:val="0"/>
                <w:sz w:val="18"/>
              </w:rPr>
              <w:t>☐ names     ☐ numbers     ☐ people     ☐ outcome          Score 0-3: ____</w:t>
            </w:r>
          </w:p>
        </w:tc>
      </w:tr>
    </w:tbl>
    <w:p>
      <w:pPr>
        <w:spacing w:after="0" w:before="0"/>
      </w:pPr>
      <w:r>
        <w:rPr>
          <w:rFonts w:ascii="Arial" w:hAnsi="Arial" w:eastAsia="Arial"/>
          <w:sz w:val="8"/>
        </w:rPr>
        <w:t xml:space="preserve"> </w:t>
      </w:r>
    </w:p>
    <w:p>
      <w:r>
        <w:br w:type="page"/>
      </w:r>
    </w:p>
    <w:p>
      <w:pPr>
        <w:pStyle w:val="Heading1"/>
      </w:pPr>
      <w:r>
        <w:t>Question 6. Tell me about a real security incident: who knew what, and at what time?</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928"/>
        <w:gridCol w:w="7710"/>
      </w:tblGrid>
      <w:tr>
        <w:trPr>
          <w:cantSplit/>
        </w:trPr>
        <w:tc>
          <w:tcPr>
            <w:tcW w:type="dxa" w:w="1928"/>
            <w:shd w:val="clear" w:color="auto" w:fill="F3F4F6"/>
          </w:tcPr>
          <w:p>
            <w:pPr>
              <w:spacing w:after="20"/>
            </w:pPr>
            <w:r>
              <w:rPr>
                <w:b/>
              </w:rPr>
            </w:r>
            <w:r>
              <w:rPr>
                <w:rFonts w:ascii="Arial" w:hAnsi="Arial" w:eastAsia="Arial"/>
                <w:b/>
                <w:i w:val="0"/>
                <w:sz w:val="18"/>
              </w:rPr>
              <w:t>Why we ask</w:t>
            </w:r>
          </w:p>
        </w:tc>
        <w:tc>
          <w:tcPr>
            <w:tcW w:type="dxa" w:w="7710"/>
          </w:tcPr>
          <w:p>
            <w:pPr>
              <w:spacing w:after="20"/>
            </w:pPr>
            <w:r/>
            <w:r>
              <w:rPr>
                <w:rFonts w:ascii="Arial" w:hAnsi="Arial" w:eastAsia="Arial"/>
                <w:b w:val="0"/>
                <w:i w:val="0"/>
                <w:sz w:val="18"/>
              </w:rPr>
              <w:t>We ask for a specific incident, not an "approach to cybersecurity". Entities covered by the KSC amendment report incidents under a 24-hour and 72-hour regime, so the timeline matters.</w:t>
            </w:r>
          </w:p>
        </w:tc>
      </w:tr>
      <w:tr>
        <w:trPr>
          <w:cantSplit/>
        </w:trPr>
        <w:tc>
          <w:tcPr>
            <w:tcW w:type="dxa" w:w="1928"/>
            <w:shd w:val="clear" w:color="auto" w:fill="F3F4F6"/>
          </w:tcPr>
          <w:p>
            <w:pPr>
              <w:spacing w:after="20"/>
            </w:pPr>
            <w:r>
              <w:rPr>
                <w:b/>
              </w:rPr>
            </w:r>
            <w:r>
              <w:rPr>
                <w:rFonts w:ascii="Arial" w:hAnsi="Arial" w:eastAsia="Arial"/>
                <w:b/>
                <w:i w:val="0"/>
                <w:sz w:val="18"/>
              </w:rPr>
              <w:t>Follow-ups</w:t>
            </w:r>
          </w:p>
        </w:tc>
        <w:tc>
          <w:tcPr>
            <w:tcW w:type="dxa" w:w="7710"/>
          </w:tcPr>
          <w:p>
            <w:pPr>
              <w:spacing w:after="20"/>
            </w:pPr>
            <w:r/>
            <w:r>
              <w:rPr>
                <w:rFonts w:ascii="Arial" w:hAnsi="Arial" w:eastAsia="Arial"/>
                <w:b w:val="0"/>
                <w:i w:val="0"/>
                <w:sz w:val="18"/>
              </w:rPr>
              <w:t>• When was the incident detected and when did the board find out?</w:t>
            </w:r>
          </w:p>
          <w:p>
            <w:pPr>
              <w:spacing w:after="20"/>
            </w:pPr>
            <w:r>
              <w:rPr>
                <w:rFonts w:ascii="Arial" w:hAnsi="Arial" w:eastAsia="Arial"/>
                <w:b w:val="0"/>
                <w:i w:val="0"/>
                <w:sz w:val="18"/>
              </w:rPr>
              <w:t>• Who decided to report it, and to whom?</w:t>
            </w:r>
          </w:p>
          <w:p>
            <w:pPr>
              <w:spacing w:after="20"/>
            </w:pPr>
            <w:r>
              <w:rPr>
                <w:rFonts w:ascii="Arial" w:hAnsi="Arial" w:eastAsia="Arial"/>
                <w:b w:val="0"/>
                <w:i w:val="0"/>
                <w:sz w:val="18"/>
              </w:rPr>
              <w:t>• What changed in procedures afterwards?</w:t>
            </w:r>
          </w:p>
          <w:p>
            <w:pPr>
              <w:spacing w:after="20"/>
            </w:pPr>
            <w:r>
              <w:rPr>
                <w:rFonts w:ascii="Arial" w:hAnsi="Arial" w:eastAsia="Arial"/>
                <w:b w:val="0"/>
                <w:i w:val="0"/>
                <w:sz w:val="18"/>
              </w:rPr>
              <w:t>• Who can confirm this?</w:t>
            </w:r>
          </w:p>
        </w:tc>
      </w:tr>
      <w:tr>
        <w:trPr>
          <w:cantSplit/>
        </w:trPr>
        <w:tc>
          <w:tcPr>
            <w:tcW w:type="dxa" w:w="1928"/>
            <w:shd w:val="clear" w:color="auto" w:fill="F3F4F6"/>
          </w:tcPr>
          <w:p>
            <w:pPr>
              <w:spacing w:after="20"/>
            </w:pPr>
            <w:r>
              <w:rPr>
                <w:b/>
              </w:rPr>
            </w:r>
            <w:r>
              <w:rPr>
                <w:rFonts w:ascii="Arial" w:hAnsi="Arial" w:eastAsia="Arial"/>
                <w:b/>
                <w:i w:val="0"/>
                <w:sz w:val="18"/>
              </w:rPr>
              <w:t>A good answer</w:t>
            </w:r>
          </w:p>
        </w:tc>
        <w:tc>
          <w:tcPr>
            <w:tcW w:type="dxa" w:w="7710"/>
          </w:tcPr>
          <w:p>
            <w:pPr>
              <w:spacing w:after="20"/>
            </w:pPr>
            <w:r/>
            <w:r>
              <w:rPr>
                <w:rFonts w:ascii="Arial" w:hAnsi="Arial" w:eastAsia="Arial"/>
                <w:b w:val="0"/>
                <w:i w:val="0"/>
                <w:sz w:val="18"/>
              </w:rPr>
              <w:t>The order of events, the people involved, what the board was told, what changed afterwards.</w:t>
            </w:r>
          </w:p>
        </w:tc>
      </w:tr>
      <w:tr>
        <w:trPr>
          <w:cantSplit/>
        </w:trPr>
        <w:tc>
          <w:tcPr>
            <w:tcW w:type="dxa" w:w="1928"/>
            <w:shd w:val="clear" w:color="auto" w:fill="F3F4F6"/>
          </w:tcPr>
          <w:p>
            <w:pPr>
              <w:spacing w:after="20"/>
            </w:pPr>
            <w:r>
              <w:rPr>
                <w:b/>
              </w:rPr>
            </w:r>
            <w:r>
              <w:rPr>
                <w:rFonts w:ascii="Arial" w:hAnsi="Arial" w:eastAsia="Arial"/>
                <w:b/>
                <w:i w:val="0"/>
                <w:sz w:val="18"/>
              </w:rPr>
              <w:t>Watch out for</w:t>
            </w:r>
          </w:p>
        </w:tc>
        <w:tc>
          <w:tcPr>
            <w:tcW w:type="dxa" w:w="7710"/>
          </w:tcPr>
          <w:p>
            <w:pPr>
              <w:spacing w:after="20"/>
            </w:pPr>
            <w:r/>
            <w:r>
              <w:rPr>
                <w:rFonts w:ascii="Arial" w:hAnsi="Arial" w:eastAsia="Arial"/>
                <w:b w:val="0"/>
                <w:i w:val="0"/>
                <w:sz w:val="18"/>
              </w:rPr>
              <w:t>Conditional mood ("if it happened, I would..."). It may mean there was no incident, or the candidate did not run it.</w:t>
            </w:r>
          </w:p>
        </w:tc>
      </w:tr>
      <w:tr>
        <w:trPr>
          <w:cantSplit/>
          <w:trHeight w:val="1474"/>
        </w:trPr>
        <w:tc>
          <w:tcPr>
            <w:tcW w:type="dxa" w:w="1928"/>
            <w:shd w:val="clear" w:color="auto" w:fill="F3F4F6"/>
          </w:tcPr>
          <w:p>
            <w:pPr>
              <w:spacing w:after="20"/>
            </w:pPr>
            <w:r>
              <w:rPr>
                <w:b/>
              </w:rPr>
            </w:r>
            <w:r>
              <w:rPr>
                <w:rFonts w:ascii="Arial" w:hAnsi="Arial" w:eastAsia="Arial"/>
                <w:b/>
                <w:i w:val="0"/>
                <w:sz w:val="18"/>
              </w:rPr>
              <w:t>Notes</w:t>
            </w:r>
          </w:p>
        </w:tc>
        <w:tc>
          <w:tcPr>
            <w:tcW w:type="dxa" w:w="7710"/>
          </w:tcPr>
          <w:p>
            <w:pPr>
              <w:spacing w:after="20"/>
            </w:pPr>
            <w:r/>
            <w:r>
              <w:rPr>
                <w:rFonts w:ascii="Arial" w:hAnsi="Arial" w:eastAsia="Arial"/>
                <w:b w:val="0"/>
                <w:i w:val="0"/>
                <w:sz w:val="18"/>
              </w:rPr>
            </w:r>
          </w:p>
        </w:tc>
      </w:tr>
      <w:tr>
        <w:trPr>
          <w:cantSplit/>
        </w:trPr>
        <w:tc>
          <w:tcPr>
            <w:tcW w:type="dxa" w:w="1928"/>
            <w:shd w:val="clear" w:color="auto" w:fill="F3F4F6"/>
          </w:tcPr>
          <w:p>
            <w:pPr>
              <w:spacing w:after="20"/>
            </w:pPr>
            <w:r>
              <w:rPr>
                <w:b/>
              </w:rPr>
            </w:r>
            <w:r>
              <w:rPr>
                <w:rFonts w:ascii="Arial" w:hAnsi="Arial" w:eastAsia="Arial"/>
                <w:b/>
                <w:i w:val="0"/>
                <w:sz w:val="18"/>
              </w:rPr>
              <w:t>Evidence and score</w:t>
            </w:r>
          </w:p>
        </w:tc>
        <w:tc>
          <w:tcPr>
            <w:tcW w:type="dxa" w:w="7710"/>
          </w:tcPr>
          <w:p>
            <w:pPr>
              <w:spacing w:after="20"/>
            </w:pPr>
            <w:r/>
            <w:r>
              <w:rPr>
                <w:rFonts w:ascii="Arial" w:hAnsi="Arial" w:eastAsia="Arial"/>
                <w:b w:val="0"/>
                <w:i w:val="0"/>
                <w:sz w:val="18"/>
              </w:rPr>
              <w:t>☐ names     ☐ numbers     ☐ people     ☐ outcome          Score 0-3: ____</w:t>
            </w:r>
          </w:p>
        </w:tc>
      </w:tr>
    </w:tbl>
    <w:p>
      <w:pPr>
        <w:spacing w:after="0" w:before="0"/>
      </w:pPr>
      <w:r>
        <w:rPr>
          <w:rFonts w:ascii="Arial" w:hAnsi="Arial" w:eastAsia="Arial"/>
          <w:sz w:val="8"/>
        </w:rPr>
        <w:t xml:space="preserve"> </w:t>
      </w:r>
    </w:p>
    <w:p>
      <w:pPr>
        <w:pStyle w:val="Heading1"/>
      </w:pPr>
      <w:r>
        <w:t>Question 7. Explain in three sentences why the company should pay to modernise system X.</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928"/>
        <w:gridCol w:w="7710"/>
      </w:tblGrid>
      <w:tr>
        <w:trPr>
          <w:cantSplit/>
        </w:trPr>
        <w:tc>
          <w:tcPr>
            <w:tcW w:type="dxa" w:w="1928"/>
            <w:shd w:val="clear" w:color="auto" w:fill="F3F4F6"/>
          </w:tcPr>
          <w:p>
            <w:pPr>
              <w:spacing w:after="20"/>
            </w:pPr>
            <w:r>
              <w:rPr>
                <w:b/>
              </w:rPr>
            </w:r>
            <w:r>
              <w:rPr>
                <w:rFonts w:ascii="Arial" w:hAnsi="Arial" w:eastAsia="Arial"/>
                <w:b/>
                <w:i w:val="0"/>
                <w:sz w:val="18"/>
              </w:rPr>
              <w:t>Why we ask</w:t>
            </w:r>
          </w:p>
        </w:tc>
        <w:tc>
          <w:tcPr>
            <w:tcW w:type="dxa" w:w="7710"/>
          </w:tcPr>
          <w:p>
            <w:pPr>
              <w:spacing w:after="20"/>
            </w:pPr>
            <w:r/>
            <w:r>
              <w:rPr>
                <w:rFonts w:ascii="Arial" w:hAnsi="Arial" w:eastAsia="Arial"/>
                <w:b w:val="0"/>
                <w:i w:val="0"/>
                <w:sz w:val="18"/>
              </w:rPr>
              <w:t>System X is a real case from your company or industry that the board has actually considered. Condition: no jargon and no technology names. It tests the language of the board, not eloquence.</w:t>
            </w:r>
          </w:p>
        </w:tc>
      </w:tr>
      <w:tr>
        <w:trPr>
          <w:cantSplit/>
        </w:trPr>
        <w:tc>
          <w:tcPr>
            <w:tcW w:type="dxa" w:w="1928"/>
            <w:shd w:val="clear" w:color="auto" w:fill="F3F4F6"/>
          </w:tcPr>
          <w:p>
            <w:pPr>
              <w:spacing w:after="20"/>
            </w:pPr>
            <w:r>
              <w:rPr>
                <w:b/>
              </w:rPr>
            </w:r>
            <w:r>
              <w:rPr>
                <w:rFonts w:ascii="Arial" w:hAnsi="Arial" w:eastAsia="Arial"/>
                <w:b/>
                <w:i w:val="0"/>
                <w:sz w:val="18"/>
              </w:rPr>
              <w:t>Follow-ups</w:t>
            </w:r>
          </w:p>
        </w:tc>
        <w:tc>
          <w:tcPr>
            <w:tcW w:type="dxa" w:w="7710"/>
          </w:tcPr>
          <w:p>
            <w:pPr>
              <w:spacing w:after="20"/>
            </w:pPr>
            <w:r/>
            <w:r>
              <w:rPr>
                <w:rFonts w:ascii="Arial" w:hAnsi="Arial" w:eastAsia="Arial"/>
                <w:b w:val="0"/>
                <w:i w:val="0"/>
                <w:sz w:val="18"/>
              </w:rPr>
              <w:t>• What happens if we don't pay?</w:t>
            </w:r>
          </w:p>
          <w:p>
            <w:pPr>
              <w:spacing w:after="20"/>
            </w:pPr>
            <w:r>
              <w:rPr>
                <w:rFonts w:ascii="Arial" w:hAnsi="Arial" w:eastAsia="Arial"/>
                <w:b w:val="0"/>
                <w:i w:val="0"/>
                <w:sz w:val="18"/>
              </w:rPr>
              <w:t>• What does a delayed decision cost?</w:t>
            </w:r>
          </w:p>
          <w:p>
            <w:pPr>
              <w:spacing w:after="20"/>
            </w:pPr>
            <w:r>
              <w:rPr>
                <w:rFonts w:ascii="Arial" w:hAnsi="Arial" w:eastAsia="Arial"/>
                <w:b w:val="0"/>
                <w:i w:val="0"/>
                <w:sz w:val="18"/>
              </w:rPr>
              <w:t>• What will you do if the board says no?</w:t>
            </w:r>
          </w:p>
        </w:tc>
      </w:tr>
      <w:tr>
        <w:trPr>
          <w:cantSplit/>
        </w:trPr>
        <w:tc>
          <w:tcPr>
            <w:tcW w:type="dxa" w:w="1928"/>
            <w:shd w:val="clear" w:color="auto" w:fill="F3F4F6"/>
          </w:tcPr>
          <w:p>
            <w:pPr>
              <w:spacing w:after="20"/>
            </w:pPr>
            <w:r>
              <w:rPr>
                <w:b/>
              </w:rPr>
            </w:r>
            <w:r>
              <w:rPr>
                <w:rFonts w:ascii="Arial" w:hAnsi="Arial" w:eastAsia="Arial"/>
                <w:b/>
                <w:i w:val="0"/>
                <w:sz w:val="18"/>
              </w:rPr>
              <w:t>A good answer</w:t>
            </w:r>
          </w:p>
        </w:tc>
        <w:tc>
          <w:tcPr>
            <w:tcW w:type="dxa" w:w="7710"/>
          </w:tcPr>
          <w:p>
            <w:pPr>
              <w:spacing w:after="20"/>
            </w:pPr>
            <w:r/>
            <w:r>
              <w:rPr>
                <w:rFonts w:ascii="Arial" w:hAnsi="Arial" w:eastAsia="Arial"/>
                <w:b w:val="0"/>
                <w:i w:val="0"/>
                <w:sz w:val="18"/>
              </w:rPr>
              <w:t>Starts with risk, cost and impact on revenue. After three sentences a board member could make a decision.</w:t>
            </w:r>
          </w:p>
        </w:tc>
      </w:tr>
      <w:tr>
        <w:trPr>
          <w:cantSplit/>
        </w:trPr>
        <w:tc>
          <w:tcPr>
            <w:tcW w:type="dxa" w:w="1928"/>
            <w:shd w:val="clear" w:color="auto" w:fill="F3F4F6"/>
          </w:tcPr>
          <w:p>
            <w:pPr>
              <w:spacing w:after="20"/>
            </w:pPr>
            <w:r>
              <w:rPr>
                <w:b/>
              </w:rPr>
            </w:r>
            <w:r>
              <w:rPr>
                <w:rFonts w:ascii="Arial" w:hAnsi="Arial" w:eastAsia="Arial"/>
                <w:b/>
                <w:i w:val="0"/>
                <w:sz w:val="18"/>
              </w:rPr>
              <w:t>Watch out for</w:t>
            </w:r>
          </w:p>
        </w:tc>
        <w:tc>
          <w:tcPr>
            <w:tcW w:type="dxa" w:w="7710"/>
          </w:tcPr>
          <w:p>
            <w:pPr>
              <w:spacing w:after="20"/>
            </w:pPr>
            <w:r/>
            <w:r>
              <w:rPr>
                <w:rFonts w:ascii="Arial" w:hAnsi="Arial" w:eastAsia="Arial"/>
                <w:b w:val="0"/>
                <w:i w:val="0"/>
                <w:sz w:val="18"/>
              </w:rPr>
              <w:t>Starts with architecture and technology names. No cost and no business consequence.</w:t>
            </w:r>
          </w:p>
        </w:tc>
      </w:tr>
      <w:tr>
        <w:trPr>
          <w:cantSplit/>
          <w:trHeight w:val="1474"/>
        </w:trPr>
        <w:tc>
          <w:tcPr>
            <w:tcW w:type="dxa" w:w="1928"/>
            <w:shd w:val="clear" w:color="auto" w:fill="F3F4F6"/>
          </w:tcPr>
          <w:p>
            <w:pPr>
              <w:spacing w:after="20"/>
            </w:pPr>
            <w:r>
              <w:rPr>
                <w:b/>
              </w:rPr>
            </w:r>
            <w:r>
              <w:rPr>
                <w:rFonts w:ascii="Arial" w:hAnsi="Arial" w:eastAsia="Arial"/>
                <w:b/>
                <w:i w:val="0"/>
                <w:sz w:val="18"/>
              </w:rPr>
              <w:t>Notes</w:t>
            </w:r>
          </w:p>
        </w:tc>
        <w:tc>
          <w:tcPr>
            <w:tcW w:type="dxa" w:w="7710"/>
          </w:tcPr>
          <w:p>
            <w:pPr>
              <w:spacing w:after="20"/>
            </w:pPr>
            <w:r/>
            <w:r>
              <w:rPr>
                <w:rFonts w:ascii="Arial" w:hAnsi="Arial" w:eastAsia="Arial"/>
                <w:b w:val="0"/>
                <w:i w:val="0"/>
                <w:sz w:val="18"/>
              </w:rPr>
            </w:r>
          </w:p>
        </w:tc>
      </w:tr>
      <w:tr>
        <w:trPr>
          <w:cantSplit/>
        </w:trPr>
        <w:tc>
          <w:tcPr>
            <w:tcW w:type="dxa" w:w="1928"/>
            <w:shd w:val="clear" w:color="auto" w:fill="F3F4F6"/>
          </w:tcPr>
          <w:p>
            <w:pPr>
              <w:spacing w:after="20"/>
            </w:pPr>
            <w:r>
              <w:rPr>
                <w:b/>
              </w:rPr>
            </w:r>
            <w:r>
              <w:rPr>
                <w:rFonts w:ascii="Arial" w:hAnsi="Arial" w:eastAsia="Arial"/>
                <w:b/>
                <w:i w:val="0"/>
                <w:sz w:val="18"/>
              </w:rPr>
              <w:t>Evidence and score</w:t>
            </w:r>
          </w:p>
        </w:tc>
        <w:tc>
          <w:tcPr>
            <w:tcW w:type="dxa" w:w="7710"/>
          </w:tcPr>
          <w:p>
            <w:pPr>
              <w:spacing w:after="20"/>
            </w:pPr>
            <w:r/>
            <w:r>
              <w:rPr>
                <w:rFonts w:ascii="Arial" w:hAnsi="Arial" w:eastAsia="Arial"/>
                <w:b w:val="0"/>
                <w:i w:val="0"/>
                <w:sz w:val="18"/>
              </w:rPr>
              <w:t>☐ names     ☐ numbers     ☐ people     ☐ outcome          Score 0-3: ____</w:t>
            </w:r>
          </w:p>
        </w:tc>
      </w:tr>
    </w:tbl>
    <w:p>
      <w:pPr>
        <w:spacing w:after="0" w:before="0"/>
      </w:pPr>
      <w:r>
        <w:rPr>
          <w:rFonts w:ascii="Arial" w:hAnsi="Arial" w:eastAsia="Arial"/>
          <w:sz w:val="8"/>
        </w:rPr>
        <w:t xml:space="preserve"> </w:t>
      </w:r>
    </w:p>
    <w:p>
      <w:r>
        <w:br w:type="page"/>
      </w:r>
    </w:p>
    <w:p>
      <w:pPr>
        <w:pStyle w:val="Heading1"/>
      </w:pPr>
      <w:r>
        <w:t>Question 8. Who on your team was promoted and who left? Why?</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928"/>
        <w:gridCol w:w="7710"/>
      </w:tblGrid>
      <w:tr>
        <w:trPr>
          <w:cantSplit/>
        </w:trPr>
        <w:tc>
          <w:tcPr>
            <w:tcW w:type="dxa" w:w="1928"/>
            <w:shd w:val="clear" w:color="auto" w:fill="F3F4F6"/>
          </w:tcPr>
          <w:p>
            <w:pPr>
              <w:spacing w:after="20"/>
            </w:pPr>
            <w:r>
              <w:rPr>
                <w:b/>
              </w:rPr>
            </w:r>
            <w:r>
              <w:rPr>
                <w:rFonts w:ascii="Arial" w:hAnsi="Arial" w:eastAsia="Arial"/>
                <w:b/>
                <w:i w:val="0"/>
                <w:sz w:val="18"/>
              </w:rPr>
              <w:t>Why we ask</w:t>
            </w:r>
          </w:p>
        </w:tc>
        <w:tc>
          <w:tcPr>
            <w:tcW w:type="dxa" w:w="7710"/>
          </w:tcPr>
          <w:p>
            <w:pPr>
              <w:spacing w:after="20"/>
            </w:pPr>
            <w:r/>
            <w:r>
              <w:rPr>
                <w:rFonts w:ascii="Arial" w:hAnsi="Arial" w:eastAsia="Arial"/>
                <w:b w:val="0"/>
                <w:i w:val="0"/>
                <w:sz w:val="18"/>
              </w:rPr>
              <w:t>In Foundry's 2025 survey 54% of IT heads named staff and skills shortages as a main hurdle. The ability to build and keep a team matters as much as knowing the technology.</w:t>
            </w:r>
          </w:p>
        </w:tc>
      </w:tr>
      <w:tr>
        <w:trPr>
          <w:cantSplit/>
        </w:trPr>
        <w:tc>
          <w:tcPr>
            <w:tcW w:type="dxa" w:w="1928"/>
            <w:shd w:val="clear" w:color="auto" w:fill="F3F4F6"/>
          </w:tcPr>
          <w:p>
            <w:pPr>
              <w:spacing w:after="20"/>
            </w:pPr>
            <w:r>
              <w:rPr>
                <w:b/>
              </w:rPr>
            </w:r>
            <w:r>
              <w:rPr>
                <w:rFonts w:ascii="Arial" w:hAnsi="Arial" w:eastAsia="Arial"/>
                <w:b/>
                <w:i w:val="0"/>
                <w:sz w:val="18"/>
              </w:rPr>
              <w:t>Follow-ups</w:t>
            </w:r>
          </w:p>
        </w:tc>
        <w:tc>
          <w:tcPr>
            <w:tcW w:type="dxa" w:w="7710"/>
          </w:tcPr>
          <w:p>
            <w:pPr>
              <w:spacing w:after="20"/>
            </w:pPr>
            <w:r/>
            <w:r>
              <w:rPr>
                <w:rFonts w:ascii="Arial" w:hAnsi="Arial" w:eastAsia="Arial"/>
                <w:b w:val="0"/>
                <w:i w:val="0"/>
                <w:sz w:val="18"/>
              </w:rPr>
              <w:t>• Who is your successor, and why that person?</w:t>
            </w:r>
          </w:p>
          <w:p>
            <w:pPr>
              <w:spacing w:after="20"/>
            </w:pPr>
            <w:r>
              <w:rPr>
                <w:rFonts w:ascii="Arial" w:hAnsi="Arial" w:eastAsia="Arial"/>
                <w:b w:val="0"/>
                <w:i w:val="0"/>
                <w:sz w:val="18"/>
              </w:rPr>
              <w:t>• How many people left in the last two years and for what reasons?</w:t>
            </w:r>
          </w:p>
          <w:p>
            <w:pPr>
              <w:spacing w:after="20"/>
            </w:pPr>
            <w:r>
              <w:rPr>
                <w:rFonts w:ascii="Arial" w:hAnsi="Arial" w:eastAsia="Arial"/>
                <w:b w:val="0"/>
                <w:i w:val="0"/>
                <w:sz w:val="18"/>
              </w:rPr>
              <w:t>• Whom from your former team can we talk to?</w:t>
            </w:r>
          </w:p>
        </w:tc>
      </w:tr>
      <w:tr>
        <w:trPr>
          <w:cantSplit/>
        </w:trPr>
        <w:tc>
          <w:tcPr>
            <w:tcW w:type="dxa" w:w="1928"/>
            <w:shd w:val="clear" w:color="auto" w:fill="F3F4F6"/>
          </w:tcPr>
          <w:p>
            <w:pPr>
              <w:spacing w:after="20"/>
            </w:pPr>
            <w:r>
              <w:rPr>
                <w:b/>
              </w:rPr>
            </w:r>
            <w:r>
              <w:rPr>
                <w:rFonts w:ascii="Arial" w:hAnsi="Arial" w:eastAsia="Arial"/>
                <w:b/>
                <w:i w:val="0"/>
                <w:sz w:val="18"/>
              </w:rPr>
              <w:t>A good answer</w:t>
            </w:r>
          </w:p>
        </w:tc>
        <w:tc>
          <w:tcPr>
            <w:tcW w:type="dxa" w:w="7710"/>
          </w:tcPr>
          <w:p>
            <w:pPr>
              <w:spacing w:after="20"/>
            </w:pPr>
            <w:r/>
            <w:r>
              <w:rPr>
                <w:rFonts w:ascii="Arial" w:hAnsi="Arial" w:eastAsia="Arial"/>
                <w:b w:val="0"/>
                <w:i w:val="0"/>
                <w:sz w:val="18"/>
              </w:rPr>
              <w:t>Names: who was promoted, who took their place, who left for a competitor, and what the candidate thinks about it.</w:t>
            </w:r>
          </w:p>
        </w:tc>
      </w:tr>
      <w:tr>
        <w:trPr>
          <w:cantSplit/>
        </w:trPr>
        <w:tc>
          <w:tcPr>
            <w:tcW w:type="dxa" w:w="1928"/>
            <w:shd w:val="clear" w:color="auto" w:fill="F3F4F6"/>
          </w:tcPr>
          <w:p>
            <w:pPr>
              <w:spacing w:after="20"/>
            </w:pPr>
            <w:r>
              <w:rPr>
                <w:b/>
              </w:rPr>
            </w:r>
            <w:r>
              <w:rPr>
                <w:rFonts w:ascii="Arial" w:hAnsi="Arial" w:eastAsia="Arial"/>
                <w:b/>
                <w:i w:val="0"/>
                <w:sz w:val="18"/>
              </w:rPr>
              <w:t>Watch out for</w:t>
            </w:r>
          </w:p>
        </w:tc>
        <w:tc>
          <w:tcPr>
            <w:tcW w:type="dxa" w:w="7710"/>
          </w:tcPr>
          <w:p>
            <w:pPr>
              <w:spacing w:after="20"/>
            </w:pPr>
            <w:r/>
            <w:r>
              <w:rPr>
                <w:rFonts w:ascii="Arial" w:hAnsi="Arial" w:eastAsia="Arial"/>
                <w:b w:val="0"/>
                <w:i w:val="0"/>
                <w:sz w:val="18"/>
              </w:rPr>
              <w:t>General talk about "building teams". Not a single name. Only blaming those who left.</w:t>
            </w:r>
          </w:p>
        </w:tc>
      </w:tr>
      <w:tr>
        <w:trPr>
          <w:cantSplit/>
          <w:trHeight w:val="1474"/>
        </w:trPr>
        <w:tc>
          <w:tcPr>
            <w:tcW w:type="dxa" w:w="1928"/>
            <w:shd w:val="clear" w:color="auto" w:fill="F3F4F6"/>
          </w:tcPr>
          <w:p>
            <w:pPr>
              <w:spacing w:after="20"/>
            </w:pPr>
            <w:r>
              <w:rPr>
                <w:b/>
              </w:rPr>
            </w:r>
            <w:r>
              <w:rPr>
                <w:rFonts w:ascii="Arial" w:hAnsi="Arial" w:eastAsia="Arial"/>
                <w:b/>
                <w:i w:val="0"/>
                <w:sz w:val="18"/>
              </w:rPr>
              <w:t>Notes</w:t>
            </w:r>
          </w:p>
        </w:tc>
        <w:tc>
          <w:tcPr>
            <w:tcW w:type="dxa" w:w="7710"/>
          </w:tcPr>
          <w:p>
            <w:pPr>
              <w:spacing w:after="20"/>
            </w:pPr>
            <w:r/>
            <w:r>
              <w:rPr>
                <w:rFonts w:ascii="Arial" w:hAnsi="Arial" w:eastAsia="Arial"/>
                <w:b w:val="0"/>
                <w:i w:val="0"/>
                <w:sz w:val="18"/>
              </w:rPr>
            </w:r>
          </w:p>
        </w:tc>
      </w:tr>
      <w:tr>
        <w:trPr>
          <w:cantSplit/>
        </w:trPr>
        <w:tc>
          <w:tcPr>
            <w:tcW w:type="dxa" w:w="1928"/>
            <w:shd w:val="clear" w:color="auto" w:fill="F3F4F6"/>
          </w:tcPr>
          <w:p>
            <w:pPr>
              <w:spacing w:after="20"/>
            </w:pPr>
            <w:r>
              <w:rPr>
                <w:b/>
              </w:rPr>
            </w:r>
            <w:r>
              <w:rPr>
                <w:rFonts w:ascii="Arial" w:hAnsi="Arial" w:eastAsia="Arial"/>
                <w:b/>
                <w:i w:val="0"/>
                <w:sz w:val="18"/>
              </w:rPr>
              <w:t>Evidence and score</w:t>
            </w:r>
          </w:p>
        </w:tc>
        <w:tc>
          <w:tcPr>
            <w:tcW w:type="dxa" w:w="7710"/>
          </w:tcPr>
          <w:p>
            <w:pPr>
              <w:spacing w:after="20"/>
            </w:pPr>
            <w:r/>
            <w:r>
              <w:rPr>
                <w:rFonts w:ascii="Arial" w:hAnsi="Arial" w:eastAsia="Arial"/>
                <w:b w:val="0"/>
                <w:i w:val="0"/>
                <w:sz w:val="18"/>
              </w:rPr>
              <w:t>☐ names     ☐ numbers     ☐ people     ☐ outcome          Score 0-3: ____</w:t>
            </w:r>
          </w:p>
        </w:tc>
      </w:tr>
    </w:tbl>
    <w:p>
      <w:pPr>
        <w:spacing w:after="0" w:before="0"/>
      </w:pPr>
      <w:r>
        <w:rPr>
          <w:rFonts w:ascii="Arial" w:hAnsi="Arial" w:eastAsia="Arial"/>
          <w:sz w:val="8"/>
        </w:rPr>
        <w:t xml:space="preserve"> </w:t>
      </w:r>
    </w:p>
    <w:p>
      <w:pPr>
        <w:pStyle w:val="Heading1"/>
      </w:pPr>
      <w:r>
        <w:t>Question 9. What difficult feedback have you received in the last two years, and what changed in your work afterwards?</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928"/>
        <w:gridCol w:w="7710"/>
      </w:tblGrid>
      <w:tr>
        <w:trPr>
          <w:cantSplit/>
        </w:trPr>
        <w:tc>
          <w:tcPr>
            <w:tcW w:type="dxa" w:w="1928"/>
            <w:shd w:val="clear" w:color="auto" w:fill="F3F4F6"/>
          </w:tcPr>
          <w:p>
            <w:pPr>
              <w:spacing w:after="20"/>
            </w:pPr>
            <w:r>
              <w:rPr>
                <w:b/>
              </w:rPr>
            </w:r>
            <w:r>
              <w:rPr>
                <w:rFonts w:ascii="Arial" w:hAnsi="Arial" w:eastAsia="Arial"/>
                <w:b/>
                <w:i w:val="0"/>
                <w:sz w:val="18"/>
              </w:rPr>
              <w:t>Why we ask</w:t>
            </w:r>
          </w:p>
        </w:tc>
        <w:tc>
          <w:tcPr>
            <w:tcW w:type="dxa" w:w="7710"/>
          </w:tcPr>
          <w:p>
            <w:pPr>
              <w:spacing w:after="20"/>
            </w:pPr>
            <w:r/>
            <w:r>
              <w:rPr>
                <w:rFonts w:ascii="Arial" w:hAnsi="Arial" w:eastAsia="Arial"/>
                <w:b w:val="0"/>
                <w:i w:val="0"/>
                <w:sz w:val="18"/>
              </w:rPr>
              <w:t>Targets the two most common causes of failure in Leadership IQ's research (a 2011 study of employees in general): coachability (26%) and emotional intelligence (23%).</w:t>
            </w:r>
          </w:p>
        </w:tc>
      </w:tr>
      <w:tr>
        <w:trPr>
          <w:cantSplit/>
        </w:trPr>
        <w:tc>
          <w:tcPr>
            <w:tcW w:type="dxa" w:w="1928"/>
            <w:shd w:val="clear" w:color="auto" w:fill="F3F4F6"/>
          </w:tcPr>
          <w:p>
            <w:pPr>
              <w:spacing w:after="20"/>
            </w:pPr>
            <w:r>
              <w:rPr>
                <w:b/>
              </w:rPr>
            </w:r>
            <w:r>
              <w:rPr>
                <w:rFonts w:ascii="Arial" w:hAnsi="Arial" w:eastAsia="Arial"/>
                <w:b/>
                <w:i w:val="0"/>
                <w:sz w:val="18"/>
              </w:rPr>
              <w:t>Follow-ups</w:t>
            </w:r>
          </w:p>
        </w:tc>
        <w:tc>
          <w:tcPr>
            <w:tcW w:type="dxa" w:w="7710"/>
          </w:tcPr>
          <w:p>
            <w:pPr>
              <w:spacing w:after="20"/>
            </w:pPr>
            <w:r/>
            <w:r>
              <w:rPr>
                <w:rFonts w:ascii="Arial" w:hAnsi="Arial" w:eastAsia="Arial"/>
                <w:b w:val="0"/>
                <w:i w:val="0"/>
                <w:sz w:val="18"/>
              </w:rPr>
              <w:t>• What exactly did you hear, and from whom?</w:t>
            </w:r>
          </w:p>
          <w:p>
            <w:pPr>
              <w:spacing w:after="20"/>
            </w:pPr>
            <w:r>
              <w:rPr>
                <w:rFonts w:ascii="Arial" w:hAnsi="Arial" w:eastAsia="Arial"/>
                <w:b w:val="0"/>
                <w:i w:val="0"/>
                <w:sz w:val="18"/>
              </w:rPr>
              <w:t>• What did you change in your behaviour?</w:t>
            </w:r>
          </w:p>
          <w:p>
            <w:pPr>
              <w:spacing w:after="20"/>
            </w:pPr>
            <w:r>
              <w:rPr>
                <w:rFonts w:ascii="Arial" w:hAnsi="Arial" w:eastAsia="Arial"/>
                <w:b w:val="0"/>
                <w:i w:val="0"/>
                <w:sz w:val="18"/>
              </w:rPr>
              <w:t>• How do you know the change worked?</w:t>
            </w:r>
          </w:p>
        </w:tc>
      </w:tr>
      <w:tr>
        <w:trPr>
          <w:cantSplit/>
        </w:trPr>
        <w:tc>
          <w:tcPr>
            <w:tcW w:type="dxa" w:w="1928"/>
            <w:shd w:val="clear" w:color="auto" w:fill="F3F4F6"/>
          </w:tcPr>
          <w:p>
            <w:pPr>
              <w:spacing w:after="20"/>
            </w:pPr>
            <w:r>
              <w:rPr>
                <w:b/>
              </w:rPr>
            </w:r>
            <w:r>
              <w:rPr>
                <w:rFonts w:ascii="Arial" w:hAnsi="Arial" w:eastAsia="Arial"/>
                <w:b/>
                <w:i w:val="0"/>
                <w:sz w:val="18"/>
              </w:rPr>
              <w:t>A good answer</w:t>
            </w:r>
          </w:p>
        </w:tc>
        <w:tc>
          <w:tcPr>
            <w:tcW w:type="dxa" w:w="7710"/>
          </w:tcPr>
          <w:p>
            <w:pPr>
              <w:spacing w:after="20"/>
            </w:pPr>
            <w:r/>
            <w:r>
              <w:rPr>
                <w:rFonts w:ascii="Arial" w:hAnsi="Arial" w:eastAsia="Arial"/>
                <w:b w:val="0"/>
                <w:i w:val="0"/>
                <w:sz w:val="18"/>
              </w:rPr>
              <w:t>A specific event, a named person, a change in behaviour, and evidence that it worked.</w:t>
            </w:r>
          </w:p>
        </w:tc>
      </w:tr>
      <w:tr>
        <w:trPr>
          <w:cantSplit/>
        </w:trPr>
        <w:tc>
          <w:tcPr>
            <w:tcW w:type="dxa" w:w="1928"/>
            <w:shd w:val="clear" w:color="auto" w:fill="F3F4F6"/>
          </w:tcPr>
          <w:p>
            <w:pPr>
              <w:spacing w:after="20"/>
            </w:pPr>
            <w:r>
              <w:rPr>
                <w:b/>
              </w:rPr>
            </w:r>
            <w:r>
              <w:rPr>
                <w:rFonts w:ascii="Arial" w:hAnsi="Arial" w:eastAsia="Arial"/>
                <w:b/>
                <w:i w:val="0"/>
                <w:sz w:val="18"/>
              </w:rPr>
              <w:t>Watch out for</w:t>
            </w:r>
          </w:p>
        </w:tc>
        <w:tc>
          <w:tcPr>
            <w:tcW w:type="dxa" w:w="7710"/>
          </w:tcPr>
          <w:p>
            <w:pPr>
              <w:spacing w:after="20"/>
            </w:pPr>
            <w:r/>
            <w:r>
              <w:rPr>
                <w:rFonts w:ascii="Arial" w:hAnsi="Arial" w:eastAsia="Arial"/>
                <w:b w:val="0"/>
                <w:i w:val="0"/>
                <w:sz w:val="18"/>
              </w:rPr>
              <w:t>"I was told I'm too committed" is self-promotion. "I can't recall such a situation" may mean the candidate doesn't listen, or that no one dares tell them anything.</w:t>
            </w:r>
          </w:p>
        </w:tc>
      </w:tr>
      <w:tr>
        <w:trPr>
          <w:cantSplit/>
          <w:trHeight w:val="1474"/>
        </w:trPr>
        <w:tc>
          <w:tcPr>
            <w:tcW w:type="dxa" w:w="1928"/>
            <w:shd w:val="clear" w:color="auto" w:fill="F3F4F6"/>
          </w:tcPr>
          <w:p>
            <w:pPr>
              <w:spacing w:after="20"/>
            </w:pPr>
            <w:r>
              <w:rPr>
                <w:b/>
              </w:rPr>
            </w:r>
            <w:r>
              <w:rPr>
                <w:rFonts w:ascii="Arial" w:hAnsi="Arial" w:eastAsia="Arial"/>
                <w:b/>
                <w:i w:val="0"/>
                <w:sz w:val="18"/>
              </w:rPr>
              <w:t>Notes</w:t>
            </w:r>
          </w:p>
        </w:tc>
        <w:tc>
          <w:tcPr>
            <w:tcW w:type="dxa" w:w="7710"/>
          </w:tcPr>
          <w:p>
            <w:pPr>
              <w:spacing w:after="20"/>
            </w:pPr>
            <w:r/>
            <w:r>
              <w:rPr>
                <w:rFonts w:ascii="Arial" w:hAnsi="Arial" w:eastAsia="Arial"/>
                <w:b w:val="0"/>
                <w:i w:val="0"/>
                <w:sz w:val="18"/>
              </w:rPr>
            </w:r>
          </w:p>
        </w:tc>
      </w:tr>
      <w:tr>
        <w:trPr>
          <w:cantSplit/>
        </w:trPr>
        <w:tc>
          <w:tcPr>
            <w:tcW w:type="dxa" w:w="1928"/>
            <w:shd w:val="clear" w:color="auto" w:fill="F3F4F6"/>
          </w:tcPr>
          <w:p>
            <w:pPr>
              <w:spacing w:after="20"/>
            </w:pPr>
            <w:r>
              <w:rPr>
                <w:b/>
              </w:rPr>
            </w:r>
            <w:r>
              <w:rPr>
                <w:rFonts w:ascii="Arial" w:hAnsi="Arial" w:eastAsia="Arial"/>
                <w:b/>
                <w:i w:val="0"/>
                <w:sz w:val="18"/>
              </w:rPr>
              <w:t>Evidence and score</w:t>
            </w:r>
          </w:p>
        </w:tc>
        <w:tc>
          <w:tcPr>
            <w:tcW w:type="dxa" w:w="7710"/>
          </w:tcPr>
          <w:p>
            <w:pPr>
              <w:spacing w:after="20"/>
            </w:pPr>
            <w:r/>
            <w:r>
              <w:rPr>
                <w:rFonts w:ascii="Arial" w:hAnsi="Arial" w:eastAsia="Arial"/>
                <w:b w:val="0"/>
                <w:i w:val="0"/>
                <w:sz w:val="18"/>
              </w:rPr>
              <w:t>☐ names     ☐ numbers     ☐ people     ☐ outcome          Score 0-3: ____</w:t>
            </w:r>
          </w:p>
        </w:tc>
      </w:tr>
    </w:tbl>
    <w:p>
      <w:pPr>
        <w:spacing w:after="0" w:before="0"/>
      </w:pPr>
      <w:r>
        <w:rPr>
          <w:rFonts w:ascii="Arial" w:hAnsi="Arial" w:eastAsia="Arial"/>
          <w:sz w:val="8"/>
        </w:rPr>
        <w:t xml:space="preserve"> </w:t>
      </w:r>
    </w:p>
    <w:p>
      <w:r>
        <w:br w:type="page"/>
      </w:r>
    </w:p>
    <w:p>
      <w:pPr>
        <w:pStyle w:val="Heading1"/>
      </w:pPr>
      <w:r>
        <w:t>Question 10. Where has AI in your organisation failed to deliver the expected result, and how did you see that in the numbers?</w:t>
      </w:r>
    </w:p>
    <w:tbl>
      <w:tblPr>
        <w:tblStyle w:val="TableGrid"/>
        <w:tblW w:type="dxa" w:w="9639"/>
        <w:jc w:val="center"/>
        <w:tblLayout w:type="fixed"/>
        <w:tblLook w:firstColumn="1" w:firstRow="1" w:lastColumn="0" w:lastRow="0" w:noHBand="0" w:noVBand="1" w:val="04A0"/>
        <w:tblCellMar>
          <w:top w:w="60" w:type="dxa"/>
          <w:left w:w="90" w:type="dxa"/>
          <w:bottom w:w="60" w:type="dxa"/>
          <w:right w:w="90" w:type="dxa"/>
        </w:tblCellMar>
        <w:tblLayout w:type="fixed"/>
      </w:tblPr>
      <w:tblGrid>
        <w:gridCol w:w="1928"/>
        <w:gridCol w:w="7710"/>
      </w:tblGrid>
      <w:tr>
        <w:trPr>
          <w:cantSplit/>
        </w:trPr>
        <w:tc>
          <w:tcPr>
            <w:tcW w:type="dxa" w:w="1928"/>
            <w:shd w:val="clear" w:color="auto" w:fill="F3F4F6"/>
          </w:tcPr>
          <w:p>
            <w:pPr>
              <w:spacing w:after="20"/>
            </w:pPr>
            <w:r>
              <w:rPr>
                <w:b/>
              </w:rPr>
            </w:r>
            <w:r>
              <w:rPr>
                <w:rFonts w:ascii="Arial" w:hAnsi="Arial" w:eastAsia="Arial"/>
                <w:b/>
                <w:i w:val="0"/>
                <w:sz w:val="18"/>
              </w:rPr>
              <w:t>Why we ask</w:t>
            </w:r>
          </w:p>
        </w:tc>
        <w:tc>
          <w:tcPr>
            <w:tcW w:type="dxa" w:w="7710"/>
          </w:tcPr>
          <w:p>
            <w:pPr>
              <w:spacing w:after="20"/>
            </w:pPr>
            <w:r/>
            <w:r>
              <w:rPr>
                <w:rFonts w:ascii="Arial" w:hAnsi="Arial" w:eastAsia="Arial"/>
                <w:b w:val="0"/>
                <w:i w:val="0"/>
                <w:sz w:val="18"/>
              </w:rPr>
              <w:t>According to National CIO Review's report from the Gartner conference, 64% of CIOs plan to deploy agentic AI within 24 months. Nash Squared's 2025 report says one in three organisations sees clear ROI from AI. These are different studies, but they suggest there are more plans than accounted-for results.</w:t>
            </w:r>
          </w:p>
        </w:tc>
      </w:tr>
      <w:tr>
        <w:trPr>
          <w:cantSplit/>
        </w:trPr>
        <w:tc>
          <w:tcPr>
            <w:tcW w:type="dxa" w:w="1928"/>
            <w:shd w:val="clear" w:color="auto" w:fill="F3F4F6"/>
          </w:tcPr>
          <w:p>
            <w:pPr>
              <w:spacing w:after="20"/>
            </w:pPr>
            <w:r>
              <w:rPr>
                <w:b/>
              </w:rPr>
            </w:r>
            <w:r>
              <w:rPr>
                <w:rFonts w:ascii="Arial" w:hAnsi="Arial" w:eastAsia="Arial"/>
                <w:b/>
                <w:i w:val="0"/>
                <w:sz w:val="18"/>
              </w:rPr>
              <w:t>Follow-ups</w:t>
            </w:r>
          </w:p>
        </w:tc>
        <w:tc>
          <w:tcPr>
            <w:tcW w:type="dxa" w:w="7710"/>
          </w:tcPr>
          <w:p>
            <w:pPr>
              <w:spacing w:after="20"/>
            </w:pPr>
            <w:r/>
            <w:r>
              <w:rPr>
                <w:rFonts w:ascii="Arial" w:hAnsi="Arial" w:eastAsia="Arial"/>
                <w:b w:val="0"/>
                <w:i w:val="0"/>
                <w:sz w:val="18"/>
              </w:rPr>
              <w:t>• Which project was switched off or changed?</w:t>
            </w:r>
          </w:p>
          <w:p>
            <w:pPr>
              <w:spacing w:after="20"/>
            </w:pPr>
            <w:r>
              <w:rPr>
                <w:rFonts w:ascii="Arial" w:hAnsi="Arial" w:eastAsia="Arial"/>
                <w:b w:val="0"/>
                <w:i w:val="0"/>
                <w:sz w:val="18"/>
              </w:rPr>
              <w:t>• Which metric measured the effect, and what were the values before and after?</w:t>
            </w:r>
          </w:p>
          <w:p>
            <w:pPr>
              <w:spacing w:after="20"/>
            </w:pPr>
            <w:r>
              <w:rPr>
                <w:rFonts w:ascii="Arial" w:hAnsi="Arial" w:eastAsia="Arial"/>
                <w:b w:val="0"/>
                <w:i w:val="0"/>
                <w:sz w:val="18"/>
              </w:rPr>
              <w:t>• Who approved the decision?</w:t>
            </w:r>
          </w:p>
        </w:tc>
      </w:tr>
      <w:tr>
        <w:trPr>
          <w:cantSplit/>
        </w:trPr>
        <w:tc>
          <w:tcPr>
            <w:tcW w:type="dxa" w:w="1928"/>
            <w:shd w:val="clear" w:color="auto" w:fill="F3F4F6"/>
          </w:tcPr>
          <w:p>
            <w:pPr>
              <w:spacing w:after="20"/>
            </w:pPr>
            <w:r>
              <w:rPr>
                <w:b/>
              </w:rPr>
            </w:r>
            <w:r>
              <w:rPr>
                <w:rFonts w:ascii="Arial" w:hAnsi="Arial" w:eastAsia="Arial"/>
                <w:b/>
                <w:i w:val="0"/>
                <w:sz w:val="18"/>
              </w:rPr>
              <w:t>A good answer</w:t>
            </w:r>
          </w:p>
        </w:tc>
        <w:tc>
          <w:tcPr>
            <w:tcW w:type="dxa" w:w="7710"/>
          </w:tcPr>
          <w:p>
            <w:pPr>
              <w:spacing w:after="20"/>
            </w:pPr>
            <w:r/>
            <w:r>
              <w:rPr>
                <w:rFonts w:ascii="Arial" w:hAnsi="Arial" w:eastAsia="Arial"/>
                <w:b w:val="0"/>
                <w:i w:val="0"/>
                <w:sz w:val="18"/>
              </w:rPr>
              <w:t>A description of the project that failed, the metric, and the figure the decision was based on.</w:t>
            </w:r>
          </w:p>
        </w:tc>
      </w:tr>
      <w:tr>
        <w:trPr>
          <w:cantSplit/>
        </w:trPr>
        <w:tc>
          <w:tcPr>
            <w:tcW w:type="dxa" w:w="1928"/>
            <w:shd w:val="clear" w:color="auto" w:fill="F3F4F6"/>
          </w:tcPr>
          <w:p>
            <w:pPr>
              <w:spacing w:after="20"/>
            </w:pPr>
            <w:r>
              <w:rPr>
                <w:b/>
              </w:rPr>
            </w:r>
            <w:r>
              <w:rPr>
                <w:rFonts w:ascii="Arial" w:hAnsi="Arial" w:eastAsia="Arial"/>
                <w:b/>
                <w:i w:val="0"/>
                <w:sz w:val="18"/>
              </w:rPr>
              <w:t>Watch out for</w:t>
            </w:r>
          </w:p>
        </w:tc>
        <w:tc>
          <w:tcPr>
            <w:tcW w:type="dxa" w:w="7710"/>
          </w:tcPr>
          <w:p>
            <w:pPr>
              <w:spacing w:after="20"/>
            </w:pPr>
            <w:r/>
            <w:r>
              <w:rPr>
                <w:rFonts w:ascii="Arial" w:hAnsi="Arial" w:eastAsia="Arial"/>
                <w:b w:val="0"/>
                <w:i w:val="0"/>
                <w:sz w:val="18"/>
              </w:rPr>
              <w:t>Only successes. The candidate either measured nothing, or is telling you what you want to hear.</w:t>
            </w:r>
          </w:p>
        </w:tc>
      </w:tr>
      <w:tr>
        <w:trPr>
          <w:cantSplit/>
          <w:trHeight w:val="1474"/>
        </w:trPr>
        <w:tc>
          <w:tcPr>
            <w:tcW w:type="dxa" w:w="1928"/>
            <w:shd w:val="clear" w:color="auto" w:fill="F3F4F6"/>
          </w:tcPr>
          <w:p>
            <w:pPr>
              <w:spacing w:after="20"/>
            </w:pPr>
            <w:r>
              <w:rPr>
                <w:b/>
              </w:rPr>
            </w:r>
            <w:r>
              <w:rPr>
                <w:rFonts w:ascii="Arial" w:hAnsi="Arial" w:eastAsia="Arial"/>
                <w:b/>
                <w:i w:val="0"/>
                <w:sz w:val="18"/>
              </w:rPr>
              <w:t>Notes</w:t>
            </w:r>
          </w:p>
        </w:tc>
        <w:tc>
          <w:tcPr>
            <w:tcW w:type="dxa" w:w="7710"/>
          </w:tcPr>
          <w:p>
            <w:pPr>
              <w:spacing w:after="20"/>
            </w:pPr>
            <w:r/>
            <w:r>
              <w:rPr>
                <w:rFonts w:ascii="Arial" w:hAnsi="Arial" w:eastAsia="Arial"/>
                <w:b w:val="0"/>
                <w:i w:val="0"/>
                <w:sz w:val="18"/>
              </w:rPr>
            </w:r>
          </w:p>
        </w:tc>
      </w:tr>
      <w:tr>
        <w:trPr>
          <w:cantSplit/>
        </w:trPr>
        <w:tc>
          <w:tcPr>
            <w:tcW w:type="dxa" w:w="1928"/>
            <w:shd w:val="clear" w:color="auto" w:fill="F3F4F6"/>
          </w:tcPr>
          <w:p>
            <w:pPr>
              <w:spacing w:after="20"/>
            </w:pPr>
            <w:r>
              <w:rPr>
                <w:b/>
              </w:rPr>
            </w:r>
            <w:r>
              <w:rPr>
                <w:rFonts w:ascii="Arial" w:hAnsi="Arial" w:eastAsia="Arial"/>
                <w:b/>
                <w:i w:val="0"/>
                <w:sz w:val="18"/>
              </w:rPr>
              <w:t>Evidence and score</w:t>
            </w:r>
          </w:p>
        </w:tc>
        <w:tc>
          <w:tcPr>
            <w:tcW w:type="dxa" w:w="7710"/>
          </w:tcPr>
          <w:p>
            <w:pPr>
              <w:spacing w:after="20"/>
            </w:pPr>
            <w:r/>
            <w:r>
              <w:rPr>
                <w:rFonts w:ascii="Arial" w:hAnsi="Arial" w:eastAsia="Arial"/>
                <w:b w:val="0"/>
                <w:i w:val="0"/>
                <w:sz w:val="18"/>
              </w:rPr>
              <w:t>☐ names     ☐ numbers     ☐ people     ☐ outcome          Score 0-3: ____</w:t>
            </w:r>
          </w:p>
        </w:tc>
      </w:tr>
    </w:tbl>
    <w:p>
      <w:pPr>
        <w:spacing w:after="0" w:before="0"/>
      </w:pPr>
      <w:r>
        <w:rPr>
          <w:rFonts w:ascii="Arial" w:hAnsi="Arial" w:eastAsia="Arial"/>
          <w:sz w:val="8"/>
        </w:rPr>
        <w:t xml:space="preserve"> </w:t>
      </w:r>
    </w:p>
    <w:sectPr w:rsidR="00FC693F" w:rsidRPr="0006063C" w:rsidSect="00034616">
      <w:footerReference w:type="default" r:id="rId9"/>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left"/>
    </w:pPr>
    <w:r>
      <w:rPr>
        <w:rFonts w:ascii="Arial" w:hAnsi="Arial" w:eastAsia="Arial"/>
        <w:color w:val="6B7280"/>
        <w:sz w:val="16"/>
      </w:rPr>
      <w:t xml:space="preserve">Companion materials to the article "How to assess an IT director candidate: 10 questions for boards and recruiters"   |   </w:t>
    </w:r>
    <w:r>
      <w:rPr>
        <w:rFonts w:ascii="Arial" w:hAnsi="Arial" w:eastAsia="Arial"/>
        <w:color w:val="6B7280"/>
        <w:sz w:val="16"/>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Arial" w:hAnsi="Arial"/>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80"/>
      <w:outlineLvl w:val="0"/>
    </w:pPr>
    <w:rPr>
      <w:rFonts w:ascii="Arial" w:hAnsi="Arial" w:eastAsia="Arial" w:cs="Arial"/>
      <w:b/>
      <w:bCs/>
      <w:color w:val="1F3A5F"/>
      <w:sz w:val="26"/>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Arial" w:hAnsi="Arial" w:eastAsia="Arial" w:cs="Arial"/>
      <w:b/>
      <w:bCs/>
      <w:color w:val="1F3A5F"/>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rial" w:hAnsi="Arial"/>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guide: IT director candidate</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